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502D" w:rsidRPr="001E2FEA" w:rsidRDefault="0023502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0" w:hanging="2"/>
        <w:rPr>
          <w:rFonts w:ascii="Arial" w:eastAsia="Arial" w:hAnsi="Arial" w:cs="Arial"/>
          <w:color w:val="000000"/>
        </w:rPr>
      </w:pPr>
    </w:p>
    <w:tbl>
      <w:tblPr>
        <w:tblStyle w:val="aa"/>
        <w:tblW w:w="10836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2167"/>
        <w:gridCol w:w="1060"/>
        <w:gridCol w:w="1107"/>
        <w:gridCol w:w="2153"/>
        <w:gridCol w:w="14"/>
        <w:gridCol w:w="2167"/>
        <w:gridCol w:w="2168"/>
      </w:tblGrid>
      <w:tr w:rsidR="0023502D" w:rsidRPr="001E2FEA">
        <w:tc>
          <w:tcPr>
            <w:tcW w:w="10836" w:type="dxa"/>
            <w:gridSpan w:val="7"/>
          </w:tcPr>
          <w:p w:rsidR="0023502D" w:rsidRPr="001E2FEA" w:rsidRDefault="0023502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0" w:hanging="2"/>
              <w:rPr>
                <w:rFonts w:ascii="Arial" w:eastAsia="Arial" w:hAnsi="Arial" w:cs="Arial"/>
                <w:color w:val="000000"/>
              </w:rPr>
            </w:pPr>
          </w:p>
          <w:tbl>
            <w:tblPr>
              <w:tblStyle w:val="ab"/>
              <w:tblW w:w="10744" w:type="dxa"/>
              <w:tblInd w:w="0" w:type="dxa"/>
              <w:tblLayout w:type="fixed"/>
              <w:tblLook w:val="0000" w:firstRow="0" w:lastRow="0" w:firstColumn="0" w:lastColumn="0" w:noHBand="0" w:noVBand="0"/>
            </w:tblPr>
            <w:tblGrid>
              <w:gridCol w:w="10744"/>
            </w:tblGrid>
            <w:tr w:rsidR="0023502D" w:rsidRPr="001E2FEA">
              <w:tc>
                <w:tcPr>
                  <w:tcW w:w="10744" w:type="dxa"/>
                </w:tcPr>
                <w:p w:rsidR="0023502D" w:rsidRPr="001E2FEA" w:rsidRDefault="0023502D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76" w:lineRule="auto"/>
                    <w:ind w:left="0" w:hanging="2"/>
                    <w:rPr>
                      <w:rFonts w:ascii="Arial" w:eastAsia="Arial" w:hAnsi="Arial" w:cs="Arial"/>
                      <w:color w:val="000000"/>
                    </w:rPr>
                  </w:pPr>
                </w:p>
                <w:tbl>
                  <w:tblPr>
                    <w:tblStyle w:val="ac"/>
                    <w:tblW w:w="10632" w:type="dxa"/>
                    <w:tblInd w:w="0" w:type="dxa"/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10632"/>
                  </w:tblGrid>
                  <w:tr w:rsidR="0023502D" w:rsidRPr="001E2FEA">
                    <w:tc>
                      <w:tcPr>
                        <w:tcW w:w="10632" w:type="dxa"/>
                      </w:tcPr>
                      <w:p w:rsidR="0023502D" w:rsidRPr="001E2FEA" w:rsidRDefault="0023502D">
                        <w:pPr>
                          <w:widowControl w:val="0"/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spacing w:after="0" w:line="276" w:lineRule="auto"/>
                          <w:ind w:left="0" w:hanging="2"/>
                          <w:rPr>
                            <w:rFonts w:ascii="Arial" w:eastAsia="Arial" w:hAnsi="Arial" w:cs="Arial"/>
                            <w:color w:val="000000"/>
                          </w:rPr>
                        </w:pPr>
                      </w:p>
                      <w:tbl>
                        <w:tblPr>
                          <w:tblStyle w:val="ad"/>
                          <w:tblW w:w="10274" w:type="dxa"/>
                          <w:tblInd w:w="0" w:type="dxa"/>
                          <w:tblLayout w:type="fixed"/>
                          <w:tblLook w:val="0000" w:firstRow="0" w:lastRow="0" w:firstColumn="0" w:lastColumn="0" w:noHBand="0" w:noVBand="0"/>
                        </w:tblPr>
                        <w:tblGrid>
                          <w:gridCol w:w="1809"/>
                          <w:gridCol w:w="1701"/>
                          <w:gridCol w:w="1701"/>
                          <w:gridCol w:w="1843"/>
                          <w:gridCol w:w="884"/>
                          <w:gridCol w:w="2336"/>
                        </w:tblGrid>
                        <w:tr w:rsidR="0023502D" w:rsidRPr="001E2FEA">
                          <w:trPr>
                            <w:trHeight w:val="288"/>
                          </w:trPr>
                          <w:tc>
                            <w:tcPr>
                              <w:tcW w:w="1809" w:type="dxa"/>
                            </w:tcPr>
                            <w:p w:rsidR="0023502D" w:rsidRPr="001E2FEA" w:rsidRDefault="0023502D">
                              <w:pPr>
                                <w:pBdr>
                                  <w:top w:val="nil"/>
                                  <w:left w:val="nil"/>
                                  <w:bottom w:val="nil"/>
                                  <w:right w:val="nil"/>
                                  <w:between w:val="nil"/>
                                </w:pBdr>
                                <w:spacing w:after="0" w:line="240" w:lineRule="auto"/>
                                <w:ind w:left="0" w:hanging="2"/>
                                <w:rPr>
                                  <w:color w:val="000000"/>
                                </w:rPr>
                              </w:pPr>
                            </w:p>
                          </w:tc>
                          <w:tc>
                            <w:tcPr>
                              <w:tcW w:w="1701" w:type="dxa"/>
                            </w:tcPr>
                            <w:p w:rsidR="0023502D" w:rsidRPr="001E2FEA" w:rsidRDefault="0023502D">
                              <w:pPr>
                                <w:pBdr>
                                  <w:top w:val="nil"/>
                                  <w:left w:val="nil"/>
                                  <w:bottom w:val="nil"/>
                                  <w:right w:val="nil"/>
                                  <w:between w:val="nil"/>
                                </w:pBdr>
                                <w:spacing w:after="0" w:line="240" w:lineRule="auto"/>
                                <w:ind w:left="0" w:hanging="2"/>
                                <w:rPr>
                                  <w:color w:val="000000"/>
                                </w:rPr>
                              </w:pPr>
                            </w:p>
                          </w:tc>
                          <w:tc>
                            <w:tcPr>
                              <w:tcW w:w="1701" w:type="dxa"/>
                            </w:tcPr>
                            <w:p w:rsidR="0023502D" w:rsidRPr="001E2FEA" w:rsidRDefault="0023502D">
                              <w:pPr>
                                <w:pBdr>
                                  <w:top w:val="nil"/>
                                  <w:left w:val="nil"/>
                                  <w:bottom w:val="nil"/>
                                  <w:right w:val="nil"/>
                                  <w:between w:val="nil"/>
                                </w:pBdr>
                                <w:spacing w:after="0" w:line="240" w:lineRule="auto"/>
                                <w:ind w:left="0" w:hanging="2"/>
                                <w:rPr>
                                  <w:color w:val="000000"/>
                                </w:rPr>
                              </w:pPr>
                            </w:p>
                          </w:tc>
                          <w:tc>
                            <w:tcPr>
                              <w:tcW w:w="1843" w:type="dxa"/>
                            </w:tcPr>
                            <w:p w:rsidR="0023502D" w:rsidRPr="001E2FEA" w:rsidRDefault="0023502D">
                              <w:pPr>
                                <w:pBdr>
                                  <w:top w:val="nil"/>
                                  <w:left w:val="nil"/>
                                  <w:bottom w:val="nil"/>
                                  <w:right w:val="nil"/>
                                  <w:between w:val="nil"/>
                                </w:pBdr>
                                <w:spacing w:after="0" w:line="240" w:lineRule="auto"/>
                                <w:ind w:left="0" w:hanging="2"/>
                                <w:rPr>
                                  <w:color w:val="000000"/>
                                </w:rPr>
                              </w:pPr>
                            </w:p>
                          </w:tc>
                          <w:tc>
                            <w:tcPr>
                              <w:tcW w:w="884" w:type="dxa"/>
                              <w:tcBorders>
                                <w:right w:val="single" w:sz="4" w:space="0" w:color="000000"/>
                              </w:tcBorders>
                            </w:tcPr>
                            <w:p w:rsidR="0023502D" w:rsidRPr="001E2FEA" w:rsidRDefault="0023502D">
                              <w:pPr>
                                <w:pBdr>
                                  <w:top w:val="nil"/>
                                  <w:left w:val="nil"/>
                                  <w:bottom w:val="nil"/>
                                  <w:right w:val="nil"/>
                                  <w:between w:val="nil"/>
                                </w:pBdr>
                                <w:spacing w:after="0" w:line="240" w:lineRule="auto"/>
                                <w:ind w:left="0" w:hanging="2"/>
                                <w:rPr>
                                  <w:color w:val="000000"/>
                                </w:rPr>
                              </w:pPr>
                            </w:p>
                          </w:tc>
                          <w:tc>
                            <w:tcPr>
                              <w:tcW w:w="2336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23502D" w:rsidRPr="001E2FEA" w:rsidRDefault="000D4BB9">
                              <w:pPr>
                                <w:pBdr>
                                  <w:top w:val="nil"/>
                                  <w:left w:val="nil"/>
                                  <w:bottom w:val="nil"/>
                                  <w:right w:val="nil"/>
                                  <w:between w:val="nil"/>
                                </w:pBdr>
                                <w:spacing w:after="0" w:line="240" w:lineRule="auto"/>
                                <w:ind w:left="0" w:right="142" w:hanging="2"/>
                                <w:jc w:val="center"/>
                                <w:rPr>
                                  <w:color w:val="000000"/>
                                </w:rPr>
                              </w:pPr>
                              <w:r w:rsidRPr="001E2FEA">
                                <w:t>PRACOWNICY SZKOŁY</w:t>
                              </w:r>
                            </w:p>
                          </w:tc>
                        </w:tr>
                      </w:tbl>
                      <w:p w:rsidR="0023502D" w:rsidRPr="001E2FEA" w:rsidRDefault="0023502D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spacing w:after="0"/>
                          <w:ind w:left="0" w:hanging="2"/>
                          <w:rPr>
                            <w:color w:val="000000"/>
                          </w:rPr>
                        </w:pPr>
                      </w:p>
                      <w:tbl>
                        <w:tblPr>
                          <w:tblStyle w:val="ae"/>
                          <w:tblW w:w="10490" w:type="dxa"/>
                          <w:tblInd w:w="0" w:type="dxa"/>
                          <w:tblBorders>
                            <w:top w:val="single" w:sz="4" w:space="0" w:color="000000"/>
                            <w:left w:val="single" w:sz="4" w:space="0" w:color="000000"/>
                            <w:bottom w:val="single" w:sz="4" w:space="0" w:color="000000"/>
                            <w:right w:val="single" w:sz="4" w:space="0" w:color="000000"/>
                            <w:insideH w:val="single" w:sz="4" w:space="0" w:color="000000"/>
                            <w:insideV w:val="single" w:sz="4" w:space="0" w:color="000000"/>
                          </w:tblBorders>
                          <w:tblLayout w:type="fixed"/>
                          <w:tblLook w:val="0000" w:firstRow="0" w:lastRow="0" w:firstColumn="0" w:lastColumn="0" w:noHBand="0" w:noVBand="0"/>
                        </w:tblPr>
                        <w:tblGrid>
                          <w:gridCol w:w="10490"/>
                        </w:tblGrid>
                        <w:tr w:rsidR="0023502D" w:rsidRPr="001E2FEA">
                          <w:tc>
                            <w:tcPr>
                              <w:tcW w:w="10490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7030A0"/>
                            </w:tcPr>
                            <w:p w:rsidR="0023502D" w:rsidRPr="001E2FEA" w:rsidRDefault="000D4BB9">
                              <w:pPr>
                                <w:pBdr>
                                  <w:top w:val="nil"/>
                                  <w:left w:val="nil"/>
                                  <w:bottom w:val="nil"/>
                                  <w:right w:val="nil"/>
                                  <w:between w:val="nil"/>
                                </w:pBdr>
                                <w:shd w:val="clear" w:color="auto" w:fill="7030A0"/>
                                <w:ind w:left="2" w:hanging="4"/>
                                <w:jc w:val="center"/>
                                <w:rPr>
                                  <w:color w:val="FFFFFF"/>
                                  <w:sz w:val="20"/>
                                  <w:szCs w:val="20"/>
                                </w:rPr>
                              </w:pPr>
                              <w:r w:rsidRPr="001E2FEA">
                                <w:rPr>
                                  <w:b/>
                                  <w:color w:val="FFFFFF"/>
                                  <w:sz w:val="40"/>
                                  <w:szCs w:val="40"/>
                                </w:rPr>
                                <w:t xml:space="preserve">Szkoła językowa - </w:t>
                              </w:r>
                              <w:r w:rsidRPr="001E2FEA">
                                <w:rPr>
                                  <w:color w:val="FFFFFF"/>
                                  <w:sz w:val="40"/>
                                  <w:szCs w:val="40"/>
                                </w:rPr>
                                <w:t>Samoocena</w:t>
                              </w:r>
                            </w:p>
                            <w:p w:rsidR="0023502D" w:rsidRPr="001E2FEA" w:rsidRDefault="000D4BB9">
                              <w:pPr>
                                <w:pBdr>
                                  <w:top w:val="nil"/>
                                  <w:left w:val="nil"/>
                                  <w:bottom w:val="nil"/>
                                  <w:right w:val="nil"/>
                                  <w:between w:val="nil"/>
                                </w:pBdr>
                                <w:shd w:val="clear" w:color="auto" w:fill="7030A0"/>
                                <w:ind w:left="0" w:hanging="2"/>
                                <w:jc w:val="center"/>
                                <w:rPr>
                                  <w:i/>
                                  <w:color w:val="FFFFFF"/>
                                </w:rPr>
                              </w:pPr>
                              <w:r w:rsidRPr="001E2FEA">
                                <w:rPr>
                                  <w:i/>
                                  <w:color w:val="FFFFFF"/>
                                </w:rPr>
                                <w:t xml:space="preserve">Dbamy na co dzień o zapewnienie uczestnikom kursów najwyższej jakości usługi. Zapoznaj się z poniższymi pytaniami i stwierdzeniami. Sprawdź, co jeszcze można zrobić, aby ułatwić płynne przejście z nauki stacjonarnej na naukę online. </w:t>
                              </w:r>
                            </w:p>
                            <w:p w:rsidR="0023502D" w:rsidRPr="001E2FEA" w:rsidRDefault="000D4BB9">
                              <w:pPr>
                                <w:pBdr>
                                  <w:top w:val="nil"/>
                                  <w:left w:val="nil"/>
                                  <w:bottom w:val="nil"/>
                                  <w:right w:val="nil"/>
                                  <w:between w:val="nil"/>
                                </w:pBdr>
                                <w:shd w:val="clear" w:color="auto" w:fill="7030A0"/>
                                <w:ind w:left="0" w:hanging="2"/>
                                <w:jc w:val="center"/>
                                <w:rPr>
                                  <w:color w:val="FFFFFF"/>
                                  <w:sz w:val="40"/>
                                  <w:szCs w:val="40"/>
                                </w:rPr>
                              </w:pPr>
                              <w:r w:rsidRPr="001E2FEA">
                                <w:rPr>
                                  <w:i/>
                                  <w:color w:val="FFFFFF"/>
                                </w:rPr>
                                <w:t>Ankieta jest anonimowa</w:t>
                              </w:r>
                              <w:r w:rsidRPr="001E2FEA">
                                <w:rPr>
                                  <w:i/>
                                  <w:color w:val="FFFFFF"/>
                                </w:rPr>
                                <w:t>.</w:t>
                              </w:r>
                            </w:p>
                          </w:tc>
                        </w:tr>
                      </w:tbl>
                      <w:p w:rsidR="0023502D" w:rsidRPr="001E2FEA" w:rsidRDefault="0023502D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spacing w:before="120" w:after="0" w:line="240" w:lineRule="auto"/>
                          <w:ind w:left="0" w:hanging="2"/>
                          <w:rPr>
                            <w:color w:val="000000"/>
                          </w:rPr>
                        </w:pPr>
                      </w:p>
                    </w:tc>
                  </w:tr>
                  <w:tr w:rsidR="0023502D" w:rsidRPr="001E2FEA">
                    <w:tc>
                      <w:tcPr>
                        <w:tcW w:w="10632" w:type="dxa"/>
                      </w:tcPr>
                      <w:p w:rsidR="0023502D" w:rsidRPr="001E2FEA" w:rsidRDefault="0023502D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spacing w:after="0" w:line="240" w:lineRule="auto"/>
                          <w:ind w:left="0" w:hanging="2"/>
                          <w:rPr>
                            <w:color w:val="000000"/>
                          </w:rPr>
                        </w:pPr>
                      </w:p>
                      <w:p w:rsidR="0023502D" w:rsidRPr="001E2FEA" w:rsidRDefault="000D4BB9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spacing w:after="0" w:line="240" w:lineRule="auto"/>
                          <w:ind w:left="0" w:hanging="2"/>
                          <w:rPr>
                            <w:color w:val="000000"/>
                          </w:rPr>
                        </w:pPr>
                        <w:r w:rsidRPr="001E2FEA">
                          <w:rPr>
                            <w:b/>
                          </w:rPr>
                          <w:t>Rok szkolny:</w:t>
                        </w:r>
                        <w:r w:rsidRPr="001E2FEA">
                          <w:rPr>
                            <w:b/>
                            <w:color w:val="000000"/>
                          </w:rPr>
                          <w:t xml:space="preserve"> </w:t>
                        </w:r>
                        <w:r w:rsidRPr="001E2FEA">
                          <w:rPr>
                            <w:color w:val="000000"/>
                          </w:rPr>
                          <w:t>………………………………………………………………………………………………………………………………………………………………..</w:t>
                        </w:r>
                        <w:r w:rsidRPr="001E2FEA">
                          <w:rPr>
                            <w:b/>
                            <w:color w:val="000000"/>
                          </w:rPr>
                          <w:t>.</w:t>
                        </w:r>
                      </w:p>
                    </w:tc>
                  </w:tr>
                </w:tbl>
                <w:p w:rsidR="0023502D" w:rsidRPr="001E2FEA" w:rsidRDefault="0023502D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120" w:after="0" w:line="240" w:lineRule="auto"/>
                    <w:ind w:left="0" w:hanging="2"/>
                    <w:rPr>
                      <w:color w:val="000000"/>
                    </w:rPr>
                  </w:pPr>
                </w:p>
              </w:tc>
            </w:tr>
          </w:tbl>
          <w:p w:rsidR="0023502D" w:rsidRPr="001E2FEA" w:rsidRDefault="002350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rPr>
                <w:color w:val="000000"/>
              </w:rPr>
            </w:pPr>
            <w:bookmarkStart w:id="0" w:name="_heading=h.gjdgxs" w:colFirst="0" w:colLast="0"/>
            <w:bookmarkEnd w:id="0"/>
          </w:p>
        </w:tc>
      </w:tr>
      <w:tr w:rsidR="0023502D" w:rsidRPr="001E2FEA">
        <w:tc>
          <w:tcPr>
            <w:tcW w:w="3227" w:type="dxa"/>
            <w:gridSpan w:val="2"/>
            <w:shd w:val="clear" w:color="auto" w:fill="FFF2CC"/>
          </w:tcPr>
          <w:p w:rsidR="0023502D" w:rsidRPr="001E2FEA" w:rsidRDefault="000D4B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40" w:lineRule="auto"/>
              <w:ind w:left="0" w:hanging="2"/>
              <w:rPr>
                <w:color w:val="000000"/>
              </w:rPr>
            </w:pPr>
            <w:r w:rsidRPr="001E2FEA">
              <w:rPr>
                <w:b/>
              </w:rPr>
              <w:t>Jestem</w:t>
            </w:r>
            <w:r w:rsidRPr="001E2FEA">
              <w:rPr>
                <w:b/>
                <w:color w:val="000000"/>
              </w:rPr>
              <w:t xml:space="preserve">: </w:t>
            </w:r>
            <w:r w:rsidRPr="001E2FEA">
              <w:rPr>
                <w:i/>
                <w:color w:val="000000"/>
                <w:sz w:val="18"/>
                <w:szCs w:val="18"/>
              </w:rPr>
              <w:t>(</w:t>
            </w:r>
            <w:r w:rsidRPr="001E2FEA">
              <w:rPr>
                <w:i/>
                <w:sz w:val="18"/>
                <w:szCs w:val="18"/>
              </w:rPr>
              <w:t>wybierz 1 odpowiedź</w:t>
            </w:r>
            <w:r w:rsidRPr="001E2FEA">
              <w:rPr>
                <w:i/>
                <w:color w:val="000000"/>
                <w:sz w:val="18"/>
                <w:szCs w:val="18"/>
              </w:rPr>
              <w:t>)</w:t>
            </w:r>
          </w:p>
          <w:p w:rsidR="0023502D" w:rsidRPr="001E2FEA" w:rsidRDefault="000D4BB9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40" w:lineRule="auto"/>
              <w:ind w:left="0" w:hanging="2"/>
            </w:pPr>
            <w:r w:rsidRPr="001E2FEA">
              <w:t>Nauczycielem / instruktorem</w:t>
            </w:r>
          </w:p>
          <w:p w:rsidR="0023502D" w:rsidRPr="001E2FEA" w:rsidRDefault="000D4BB9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40" w:lineRule="auto"/>
              <w:ind w:left="0" w:hanging="2"/>
            </w:pPr>
            <w:r w:rsidRPr="001E2FEA">
              <w:t>Pracownikiem administracyjnym</w:t>
            </w:r>
          </w:p>
          <w:p w:rsidR="0023502D" w:rsidRPr="001E2FEA" w:rsidRDefault="000D4BB9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</w:pPr>
            <w:r w:rsidRPr="001E2FEA">
              <w:t>Członkiem kadry kierowniczej</w:t>
            </w:r>
          </w:p>
        </w:tc>
        <w:tc>
          <w:tcPr>
            <w:tcW w:w="3260" w:type="dxa"/>
            <w:gridSpan w:val="2"/>
            <w:shd w:val="clear" w:color="auto" w:fill="FFF2CC"/>
          </w:tcPr>
          <w:p w:rsidR="0023502D" w:rsidRPr="001E2FEA" w:rsidRDefault="000D4B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40" w:lineRule="auto"/>
              <w:ind w:left="0" w:hanging="2"/>
              <w:rPr>
                <w:color w:val="000000"/>
              </w:rPr>
            </w:pPr>
            <w:r w:rsidRPr="001E2FEA">
              <w:rPr>
                <w:b/>
              </w:rPr>
              <w:t>Liczba kursów prowadzonych w roku szkolnym:</w:t>
            </w:r>
            <w:r w:rsidRPr="001E2FEA">
              <w:rPr>
                <w:i/>
                <w:color w:val="000000"/>
                <w:sz w:val="18"/>
                <w:szCs w:val="18"/>
              </w:rPr>
              <w:t xml:space="preserve"> (</w:t>
            </w:r>
            <w:r w:rsidRPr="001E2FEA">
              <w:rPr>
                <w:i/>
                <w:sz w:val="18"/>
                <w:szCs w:val="18"/>
              </w:rPr>
              <w:t>wybierz 1 odpowiedź</w:t>
            </w:r>
            <w:r w:rsidRPr="001E2FEA">
              <w:rPr>
                <w:i/>
                <w:color w:val="000000"/>
                <w:sz w:val="18"/>
                <w:szCs w:val="18"/>
              </w:rPr>
              <w:t>)</w:t>
            </w:r>
          </w:p>
          <w:p w:rsidR="0023502D" w:rsidRPr="001E2FEA" w:rsidRDefault="000D4BB9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40" w:lineRule="auto"/>
              <w:ind w:left="0" w:hanging="2"/>
              <w:rPr>
                <w:color w:val="000000"/>
              </w:rPr>
            </w:pPr>
            <w:r w:rsidRPr="001E2FEA">
              <w:rPr>
                <w:color w:val="000000"/>
              </w:rPr>
              <w:t>1-5</w:t>
            </w:r>
          </w:p>
          <w:p w:rsidR="0023502D" w:rsidRPr="001E2FEA" w:rsidRDefault="000D4BB9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 w:rsidRPr="001E2FEA">
              <w:rPr>
                <w:color w:val="000000"/>
              </w:rPr>
              <w:t>6-10</w:t>
            </w:r>
          </w:p>
          <w:p w:rsidR="0023502D" w:rsidRPr="001E2FEA" w:rsidRDefault="000D4BB9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 w:rsidRPr="001E2FEA">
              <w:rPr>
                <w:color w:val="000000"/>
              </w:rPr>
              <w:t xml:space="preserve">11 </w:t>
            </w:r>
            <w:r w:rsidRPr="001E2FEA">
              <w:t>i więcej</w:t>
            </w:r>
          </w:p>
        </w:tc>
        <w:tc>
          <w:tcPr>
            <w:tcW w:w="4349" w:type="dxa"/>
            <w:gridSpan w:val="3"/>
            <w:shd w:val="clear" w:color="auto" w:fill="FFF2CC"/>
          </w:tcPr>
          <w:p w:rsidR="0023502D" w:rsidRPr="001E2FEA" w:rsidRDefault="000D4B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40" w:lineRule="auto"/>
              <w:ind w:left="0" w:hanging="2"/>
              <w:rPr>
                <w:color w:val="000000"/>
              </w:rPr>
            </w:pPr>
            <w:r w:rsidRPr="001E2FEA">
              <w:rPr>
                <w:b/>
              </w:rPr>
              <w:t>Szkoła korzysta z:</w:t>
            </w:r>
            <w:r w:rsidRPr="001E2FEA">
              <w:rPr>
                <w:i/>
                <w:color w:val="000000"/>
                <w:sz w:val="18"/>
                <w:szCs w:val="18"/>
              </w:rPr>
              <w:t xml:space="preserve"> (</w:t>
            </w:r>
            <w:r w:rsidRPr="001E2FEA">
              <w:rPr>
                <w:i/>
                <w:sz w:val="18"/>
                <w:szCs w:val="18"/>
              </w:rPr>
              <w:t>wybierz 1 odpowiedź</w:t>
            </w:r>
            <w:r w:rsidRPr="001E2FEA">
              <w:rPr>
                <w:i/>
                <w:color w:val="000000"/>
                <w:sz w:val="18"/>
                <w:szCs w:val="18"/>
              </w:rPr>
              <w:t>)</w:t>
            </w:r>
          </w:p>
          <w:p w:rsidR="0023502D" w:rsidRPr="001E2FEA" w:rsidRDefault="000D4BB9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color w:val="000000"/>
              </w:rPr>
            </w:pPr>
            <w:r w:rsidRPr="001E2FEA">
              <w:t>Platformy edukacyjnej online</w:t>
            </w:r>
          </w:p>
          <w:p w:rsidR="0023502D" w:rsidRPr="001E2FEA" w:rsidRDefault="000D4BB9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color w:val="000000"/>
              </w:rPr>
            </w:pPr>
            <w:r w:rsidRPr="001E2FEA">
              <w:t>Strony internetowej z zaawansowanymi funkcjonalnościami</w:t>
            </w:r>
          </w:p>
          <w:p w:rsidR="0023502D" w:rsidRPr="001E2FEA" w:rsidRDefault="000D4BB9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color w:val="000000"/>
              </w:rPr>
            </w:pPr>
            <w:r w:rsidRPr="001E2FEA">
              <w:t>Obu powyższych</w:t>
            </w:r>
          </w:p>
          <w:p w:rsidR="0023502D" w:rsidRPr="001E2FEA" w:rsidRDefault="000D4BB9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color w:val="000000"/>
              </w:rPr>
            </w:pPr>
            <w:r w:rsidRPr="001E2FEA">
              <w:t>Żadne z powyższych</w:t>
            </w:r>
          </w:p>
          <w:p w:rsidR="0023502D" w:rsidRPr="001E2FEA" w:rsidRDefault="002350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</w:p>
        </w:tc>
      </w:tr>
      <w:tr w:rsidR="0023502D" w:rsidRPr="001E2FEA">
        <w:tc>
          <w:tcPr>
            <w:tcW w:w="10836" w:type="dxa"/>
            <w:gridSpan w:val="7"/>
            <w:shd w:val="clear" w:color="auto" w:fill="FFF2CC"/>
          </w:tcPr>
          <w:p w:rsidR="0023502D" w:rsidRPr="001E2FEA" w:rsidRDefault="000D4B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40" w:lineRule="auto"/>
              <w:ind w:left="0" w:hanging="2"/>
              <w:rPr>
                <w:color w:val="000000"/>
              </w:rPr>
            </w:pPr>
            <w:r w:rsidRPr="001E2FEA">
              <w:rPr>
                <w:b/>
              </w:rPr>
              <w:t xml:space="preserve">Tak oceniam swoje </w:t>
            </w:r>
            <w:r w:rsidRPr="001E2FEA">
              <w:rPr>
                <w:b/>
                <w:u w:val="single"/>
              </w:rPr>
              <w:t>dotychczasowe doświadczenia</w:t>
            </w:r>
            <w:r w:rsidRPr="001E2FEA">
              <w:rPr>
                <w:b/>
              </w:rPr>
              <w:t xml:space="preserve"> z przenoszeniem kursu stacjonarnego na wersję online:</w:t>
            </w:r>
            <w:r w:rsidRPr="001E2FEA">
              <w:rPr>
                <w:b/>
                <w:color w:val="000000"/>
              </w:rPr>
              <w:t xml:space="preserve"> </w:t>
            </w:r>
            <w:r w:rsidRPr="001E2FEA">
              <w:rPr>
                <w:i/>
                <w:color w:val="000000"/>
                <w:sz w:val="18"/>
                <w:szCs w:val="18"/>
              </w:rPr>
              <w:t>(</w:t>
            </w:r>
            <w:r w:rsidRPr="001E2FEA">
              <w:rPr>
                <w:i/>
                <w:sz w:val="18"/>
                <w:szCs w:val="18"/>
              </w:rPr>
              <w:t>zaznacz swoją odpowiedź stawiając “x” na skali od 1 do 5, gdzie 1 oznacza „bardzo źle, a 5 oznacza „bardzo dobrze”</w:t>
            </w:r>
            <w:r w:rsidRPr="001E2FEA">
              <w:rPr>
                <w:i/>
                <w:color w:val="000000"/>
                <w:sz w:val="18"/>
                <w:szCs w:val="18"/>
              </w:rPr>
              <w:t>):</w:t>
            </w:r>
          </w:p>
        </w:tc>
      </w:tr>
      <w:tr w:rsidR="0023502D" w:rsidRPr="001E2FEA">
        <w:tc>
          <w:tcPr>
            <w:tcW w:w="2167" w:type="dxa"/>
            <w:shd w:val="clear" w:color="auto" w:fill="FFF2CC"/>
          </w:tcPr>
          <w:p w:rsidR="0023502D" w:rsidRPr="001E2FEA" w:rsidRDefault="000D4B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rPr>
                <w:color w:val="000000"/>
                <w:sz w:val="18"/>
                <w:szCs w:val="18"/>
              </w:rPr>
            </w:pPr>
            <w:r w:rsidRPr="001E2FEA">
              <w:rPr>
                <w:i/>
                <w:color w:val="000000"/>
                <w:sz w:val="18"/>
                <w:szCs w:val="18"/>
              </w:rPr>
              <w:t>1</w:t>
            </w:r>
          </w:p>
        </w:tc>
        <w:tc>
          <w:tcPr>
            <w:tcW w:w="2167" w:type="dxa"/>
            <w:gridSpan w:val="2"/>
            <w:shd w:val="clear" w:color="auto" w:fill="FFF2CC"/>
          </w:tcPr>
          <w:p w:rsidR="0023502D" w:rsidRPr="001E2FEA" w:rsidRDefault="000D4B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rPr>
                <w:color w:val="000000"/>
                <w:sz w:val="18"/>
                <w:szCs w:val="18"/>
              </w:rPr>
            </w:pPr>
            <w:r w:rsidRPr="001E2FEA">
              <w:rPr>
                <w:i/>
                <w:color w:val="000000"/>
                <w:sz w:val="18"/>
                <w:szCs w:val="18"/>
              </w:rPr>
              <w:t>2</w:t>
            </w:r>
          </w:p>
        </w:tc>
        <w:tc>
          <w:tcPr>
            <w:tcW w:w="2167" w:type="dxa"/>
            <w:gridSpan w:val="2"/>
            <w:shd w:val="clear" w:color="auto" w:fill="FFF2CC"/>
          </w:tcPr>
          <w:p w:rsidR="0023502D" w:rsidRPr="001E2FEA" w:rsidRDefault="000D4B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rPr>
                <w:color w:val="000000"/>
                <w:sz w:val="18"/>
                <w:szCs w:val="18"/>
              </w:rPr>
            </w:pPr>
            <w:r w:rsidRPr="001E2FEA">
              <w:rPr>
                <w:i/>
                <w:color w:val="000000"/>
                <w:sz w:val="18"/>
                <w:szCs w:val="18"/>
              </w:rPr>
              <w:t>3</w:t>
            </w:r>
          </w:p>
        </w:tc>
        <w:tc>
          <w:tcPr>
            <w:tcW w:w="2167" w:type="dxa"/>
            <w:shd w:val="clear" w:color="auto" w:fill="FFF2CC"/>
          </w:tcPr>
          <w:p w:rsidR="0023502D" w:rsidRPr="001E2FEA" w:rsidRDefault="000D4B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rPr>
                <w:color w:val="000000"/>
                <w:sz w:val="18"/>
                <w:szCs w:val="18"/>
              </w:rPr>
            </w:pPr>
            <w:r w:rsidRPr="001E2FEA">
              <w:rPr>
                <w:i/>
                <w:color w:val="000000"/>
                <w:sz w:val="18"/>
                <w:szCs w:val="18"/>
              </w:rPr>
              <w:t>4</w:t>
            </w:r>
          </w:p>
        </w:tc>
        <w:tc>
          <w:tcPr>
            <w:tcW w:w="2168" w:type="dxa"/>
            <w:shd w:val="clear" w:color="auto" w:fill="FFF2CC"/>
          </w:tcPr>
          <w:p w:rsidR="0023502D" w:rsidRPr="001E2FEA" w:rsidRDefault="000D4B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rPr>
                <w:color w:val="000000"/>
                <w:sz w:val="18"/>
                <w:szCs w:val="18"/>
              </w:rPr>
            </w:pPr>
            <w:r w:rsidRPr="001E2FEA">
              <w:rPr>
                <w:i/>
                <w:color w:val="000000"/>
                <w:sz w:val="18"/>
                <w:szCs w:val="18"/>
              </w:rPr>
              <w:t>5</w:t>
            </w:r>
          </w:p>
        </w:tc>
      </w:tr>
      <w:tr w:rsidR="0023502D" w:rsidRPr="001E2FEA">
        <w:tc>
          <w:tcPr>
            <w:tcW w:w="10836" w:type="dxa"/>
            <w:gridSpan w:val="7"/>
            <w:shd w:val="clear" w:color="auto" w:fill="FFF2CC"/>
          </w:tcPr>
          <w:p w:rsidR="0023502D" w:rsidRPr="001E2FEA" w:rsidRDefault="000D4B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40" w:lineRule="auto"/>
              <w:ind w:left="0" w:hanging="2"/>
              <w:rPr>
                <w:color w:val="000000"/>
              </w:rPr>
            </w:pPr>
            <w:r w:rsidRPr="001E2FEA">
              <w:rPr>
                <w:b/>
              </w:rPr>
              <w:t xml:space="preserve">Tak oceniam proces przenoszenia kursu stacjonarnego na wersję online </w:t>
            </w:r>
            <w:r w:rsidRPr="001E2FEA">
              <w:rPr>
                <w:b/>
                <w:u w:val="single"/>
              </w:rPr>
              <w:t>w tym roku</w:t>
            </w:r>
            <w:r w:rsidRPr="001E2FEA">
              <w:rPr>
                <w:b/>
              </w:rPr>
              <w:t>:</w:t>
            </w:r>
            <w:r w:rsidRPr="001E2FEA">
              <w:rPr>
                <w:b/>
                <w:color w:val="000000"/>
              </w:rPr>
              <w:t xml:space="preserve"> </w:t>
            </w:r>
            <w:r w:rsidRPr="001E2FEA">
              <w:rPr>
                <w:i/>
                <w:color w:val="000000"/>
                <w:sz w:val="18"/>
                <w:szCs w:val="18"/>
              </w:rPr>
              <w:t>(</w:t>
            </w:r>
            <w:r w:rsidRPr="001E2FEA">
              <w:rPr>
                <w:i/>
                <w:sz w:val="18"/>
                <w:szCs w:val="18"/>
              </w:rPr>
              <w:t xml:space="preserve">zaznacz swoją odpowiedź stawiając “x”, na skali od 1 do 5, gdzie 1 oznacza – bardzo źle a  5 oznacza  – </w:t>
            </w:r>
            <w:r w:rsidRPr="001E2FEA">
              <w:rPr>
                <w:i/>
                <w:color w:val="000000"/>
                <w:sz w:val="18"/>
                <w:szCs w:val="18"/>
              </w:rPr>
              <w:t>bardzo dobrze :</w:t>
            </w:r>
          </w:p>
        </w:tc>
      </w:tr>
      <w:tr w:rsidR="0023502D" w:rsidRPr="001E2FEA">
        <w:tc>
          <w:tcPr>
            <w:tcW w:w="2167" w:type="dxa"/>
            <w:shd w:val="clear" w:color="auto" w:fill="FFF2CC"/>
          </w:tcPr>
          <w:p w:rsidR="0023502D" w:rsidRPr="001E2FEA" w:rsidRDefault="000D4B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40" w:line="240" w:lineRule="auto"/>
              <w:ind w:left="0" w:hanging="2"/>
              <w:rPr>
                <w:color w:val="000000"/>
                <w:sz w:val="18"/>
                <w:szCs w:val="18"/>
              </w:rPr>
            </w:pPr>
            <w:r w:rsidRPr="001E2FEA">
              <w:rPr>
                <w:i/>
                <w:color w:val="000000"/>
                <w:sz w:val="18"/>
                <w:szCs w:val="18"/>
              </w:rPr>
              <w:t>1</w:t>
            </w:r>
          </w:p>
        </w:tc>
        <w:tc>
          <w:tcPr>
            <w:tcW w:w="2167" w:type="dxa"/>
            <w:gridSpan w:val="2"/>
            <w:shd w:val="clear" w:color="auto" w:fill="FFF2CC"/>
          </w:tcPr>
          <w:p w:rsidR="0023502D" w:rsidRPr="001E2FEA" w:rsidRDefault="000D4B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rPr>
                <w:color w:val="000000"/>
                <w:sz w:val="18"/>
                <w:szCs w:val="18"/>
              </w:rPr>
            </w:pPr>
            <w:r w:rsidRPr="001E2FEA">
              <w:rPr>
                <w:i/>
                <w:color w:val="000000"/>
                <w:sz w:val="18"/>
                <w:szCs w:val="18"/>
              </w:rPr>
              <w:t>2</w:t>
            </w:r>
          </w:p>
        </w:tc>
        <w:tc>
          <w:tcPr>
            <w:tcW w:w="2167" w:type="dxa"/>
            <w:gridSpan w:val="2"/>
            <w:shd w:val="clear" w:color="auto" w:fill="FFF2CC"/>
          </w:tcPr>
          <w:p w:rsidR="0023502D" w:rsidRPr="001E2FEA" w:rsidRDefault="000D4B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rPr>
                <w:color w:val="000000"/>
                <w:sz w:val="18"/>
                <w:szCs w:val="18"/>
              </w:rPr>
            </w:pPr>
            <w:r w:rsidRPr="001E2FEA">
              <w:rPr>
                <w:i/>
                <w:color w:val="000000"/>
                <w:sz w:val="18"/>
                <w:szCs w:val="18"/>
              </w:rPr>
              <w:t>3</w:t>
            </w:r>
          </w:p>
        </w:tc>
        <w:tc>
          <w:tcPr>
            <w:tcW w:w="2167" w:type="dxa"/>
            <w:shd w:val="clear" w:color="auto" w:fill="FFF2CC"/>
          </w:tcPr>
          <w:p w:rsidR="0023502D" w:rsidRPr="001E2FEA" w:rsidRDefault="000D4B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rPr>
                <w:color w:val="000000"/>
                <w:sz w:val="18"/>
                <w:szCs w:val="18"/>
              </w:rPr>
            </w:pPr>
            <w:r w:rsidRPr="001E2FEA">
              <w:rPr>
                <w:i/>
                <w:color w:val="000000"/>
                <w:sz w:val="18"/>
                <w:szCs w:val="18"/>
              </w:rPr>
              <w:t>4</w:t>
            </w:r>
          </w:p>
        </w:tc>
        <w:tc>
          <w:tcPr>
            <w:tcW w:w="2168" w:type="dxa"/>
            <w:shd w:val="clear" w:color="auto" w:fill="FFF2CC"/>
          </w:tcPr>
          <w:p w:rsidR="0023502D" w:rsidRPr="001E2FEA" w:rsidRDefault="000D4B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rPr>
                <w:color w:val="000000"/>
                <w:sz w:val="18"/>
                <w:szCs w:val="18"/>
              </w:rPr>
            </w:pPr>
            <w:r w:rsidRPr="001E2FEA">
              <w:rPr>
                <w:i/>
                <w:color w:val="000000"/>
                <w:sz w:val="18"/>
                <w:szCs w:val="18"/>
              </w:rPr>
              <w:t>5</w:t>
            </w:r>
          </w:p>
        </w:tc>
      </w:tr>
    </w:tbl>
    <w:p w:rsidR="0023502D" w:rsidRPr="001E2FEA" w:rsidRDefault="0023502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color w:val="000000"/>
          <w:sz w:val="16"/>
          <w:szCs w:val="16"/>
        </w:rPr>
      </w:pPr>
    </w:p>
    <w:tbl>
      <w:tblPr>
        <w:tblStyle w:val="af"/>
        <w:tblW w:w="10881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2167"/>
        <w:gridCol w:w="2167"/>
        <w:gridCol w:w="877"/>
        <w:gridCol w:w="1290"/>
        <w:gridCol w:w="2167"/>
        <w:gridCol w:w="2213"/>
      </w:tblGrid>
      <w:tr w:rsidR="0023502D" w:rsidRPr="001E2FEA">
        <w:tc>
          <w:tcPr>
            <w:tcW w:w="10881" w:type="dxa"/>
            <w:gridSpan w:val="6"/>
            <w:shd w:val="clear" w:color="auto" w:fill="FBE4D5"/>
          </w:tcPr>
          <w:p w:rsidR="0023502D" w:rsidRPr="001E2FEA" w:rsidRDefault="000D4B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b/>
              </w:rPr>
            </w:pPr>
            <w:r w:rsidRPr="001E2FEA">
              <w:rPr>
                <w:b/>
              </w:rPr>
              <w:t>Jakie działania zostały podjęte w następujących kategoriach przy przenoszeniu kursu stacjonarnego na formę online:</w:t>
            </w:r>
          </w:p>
        </w:tc>
      </w:tr>
      <w:tr w:rsidR="0023502D" w:rsidRPr="001E2FEA">
        <w:tc>
          <w:tcPr>
            <w:tcW w:w="5211" w:type="dxa"/>
            <w:gridSpan w:val="3"/>
            <w:shd w:val="clear" w:color="auto" w:fill="FBE4D5"/>
          </w:tcPr>
          <w:p w:rsidR="0023502D" w:rsidRPr="001E2FEA" w:rsidRDefault="000D4B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 w:rsidRPr="001E2FEA">
              <w:rPr>
                <w:b/>
              </w:rPr>
              <w:t>Nauczyciele</w:t>
            </w:r>
            <w:r w:rsidRPr="001E2FEA">
              <w:rPr>
                <w:b/>
                <w:color w:val="000000"/>
              </w:rPr>
              <w:t xml:space="preserve">: </w:t>
            </w:r>
            <w:r w:rsidRPr="001E2FEA">
              <w:rPr>
                <w:i/>
                <w:color w:val="000000"/>
                <w:sz w:val="18"/>
                <w:szCs w:val="18"/>
              </w:rPr>
              <w:t>(</w:t>
            </w:r>
            <w:r w:rsidRPr="001E2FEA">
              <w:rPr>
                <w:i/>
                <w:sz w:val="18"/>
                <w:szCs w:val="18"/>
              </w:rPr>
              <w:t xml:space="preserve">wybierz wszystkie  pasujące odpowiedzi </w:t>
            </w:r>
            <w:r w:rsidRPr="001E2FEA">
              <w:rPr>
                <w:i/>
                <w:color w:val="000000"/>
                <w:sz w:val="18"/>
                <w:szCs w:val="18"/>
              </w:rPr>
              <w:t>)</w:t>
            </w:r>
          </w:p>
          <w:p w:rsidR="0023502D" w:rsidRPr="001E2FEA" w:rsidRDefault="000D4BB9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 w:rsidRPr="001E2FEA">
              <w:t>Zostali przeszkoleni w zakresie korzystania z wybranej platformy przed rozpoczęciem nauki na odległość</w:t>
            </w:r>
          </w:p>
          <w:p w:rsidR="0023502D" w:rsidRPr="001E2FEA" w:rsidRDefault="000D4BB9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 w:rsidRPr="001E2FEA">
              <w:t>Zostali przeszkoleni do prowadzenia zajęć online (metody, narzędzia itp.)</w:t>
            </w:r>
          </w:p>
          <w:p w:rsidR="0023502D" w:rsidRPr="001E2FEA" w:rsidRDefault="000D4BB9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 w:rsidRPr="001E2FEA">
              <w:t>Regularnie przesyłali wszystkie materiały i informacje (po każdych zajęciach)</w:t>
            </w:r>
          </w:p>
          <w:p w:rsidR="0023502D" w:rsidRPr="001E2FEA" w:rsidRDefault="000D4BB9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 w:rsidRPr="001E2FEA">
              <w:t>I</w:t>
            </w:r>
            <w:r w:rsidRPr="001E2FEA">
              <w:t>nformowali pracowników administracyjnych lub kierownictwo szkoły o osiągnięciach uczniów</w:t>
            </w:r>
          </w:p>
        </w:tc>
        <w:tc>
          <w:tcPr>
            <w:tcW w:w="5670" w:type="dxa"/>
            <w:gridSpan w:val="3"/>
            <w:shd w:val="clear" w:color="auto" w:fill="FBE4D5"/>
          </w:tcPr>
          <w:p w:rsidR="0023502D" w:rsidRPr="001E2FEA" w:rsidRDefault="000D4B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 w:rsidRPr="001E2FEA">
              <w:rPr>
                <w:b/>
              </w:rPr>
              <w:t>Uczniowie</w:t>
            </w:r>
            <w:r w:rsidRPr="001E2FEA">
              <w:rPr>
                <w:b/>
                <w:color w:val="000000"/>
              </w:rPr>
              <w:t xml:space="preserve">: </w:t>
            </w:r>
            <w:r w:rsidRPr="001E2FEA">
              <w:rPr>
                <w:i/>
                <w:color w:val="000000"/>
                <w:sz w:val="18"/>
                <w:szCs w:val="18"/>
              </w:rPr>
              <w:t>(</w:t>
            </w:r>
            <w:r w:rsidRPr="001E2FEA">
              <w:rPr>
                <w:i/>
                <w:sz w:val="18"/>
                <w:szCs w:val="18"/>
              </w:rPr>
              <w:t>wybierz wszystkie pasujące odpowiedzi</w:t>
            </w:r>
            <w:r w:rsidRPr="001E2FEA">
              <w:rPr>
                <w:i/>
                <w:color w:val="000000"/>
                <w:sz w:val="18"/>
                <w:szCs w:val="18"/>
              </w:rPr>
              <w:t>)</w:t>
            </w:r>
          </w:p>
          <w:p w:rsidR="0023502D" w:rsidRPr="001E2FEA" w:rsidRDefault="000D4BB9">
            <w:pPr>
              <w:numPr>
                <w:ilvl w:val="0"/>
                <w:numId w:val="2"/>
              </w:numPr>
              <w:ind w:left="0" w:hanging="2"/>
            </w:pPr>
            <w:r w:rsidRPr="001E2FEA">
              <w:t>Na początku kursu zostali poinformowani o możliwości przeniesienia kursu stacjonarnego na formę online</w:t>
            </w:r>
          </w:p>
          <w:p w:rsidR="0023502D" w:rsidRPr="001E2FEA" w:rsidRDefault="000D4BB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 w:rsidRPr="001E2FEA">
              <w:t>Mieli prezentację platformy edukacyjnej przed rozpoczęciem zajęć na odległość</w:t>
            </w:r>
          </w:p>
          <w:p w:rsidR="0023502D" w:rsidRPr="001E2FEA" w:rsidRDefault="000D4BB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 w:rsidRPr="001E2FEA">
              <w:t>Zostali wprowadzeni do zasad obowiązujących w trakcie zajęć na odległość</w:t>
            </w:r>
          </w:p>
        </w:tc>
      </w:tr>
      <w:tr w:rsidR="0023502D" w:rsidRPr="001E2FEA">
        <w:trPr>
          <w:trHeight w:val="5025"/>
        </w:trPr>
        <w:tc>
          <w:tcPr>
            <w:tcW w:w="5211" w:type="dxa"/>
            <w:gridSpan w:val="3"/>
            <w:shd w:val="clear" w:color="auto" w:fill="FBE4D5"/>
          </w:tcPr>
          <w:p w:rsidR="0023502D" w:rsidRPr="001E2FEA" w:rsidRDefault="000D4B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 w:rsidRPr="001E2FEA">
              <w:rPr>
                <w:b/>
              </w:rPr>
              <w:lastRenderedPageBreak/>
              <w:t>Pracownicy administracyjni</w:t>
            </w:r>
            <w:r w:rsidRPr="001E2FEA">
              <w:rPr>
                <w:b/>
                <w:color w:val="000000"/>
              </w:rPr>
              <w:t xml:space="preserve">: </w:t>
            </w:r>
            <w:r w:rsidRPr="001E2FEA">
              <w:rPr>
                <w:i/>
                <w:color w:val="000000"/>
                <w:sz w:val="18"/>
                <w:szCs w:val="18"/>
              </w:rPr>
              <w:t>(</w:t>
            </w:r>
            <w:r w:rsidRPr="001E2FEA">
              <w:rPr>
                <w:i/>
                <w:sz w:val="18"/>
                <w:szCs w:val="18"/>
              </w:rPr>
              <w:t>wybierz pasujące odpowiedzi</w:t>
            </w:r>
            <w:r w:rsidRPr="001E2FEA">
              <w:rPr>
                <w:i/>
                <w:color w:val="000000"/>
                <w:sz w:val="18"/>
                <w:szCs w:val="18"/>
              </w:rPr>
              <w:t>)</w:t>
            </w:r>
          </w:p>
          <w:p w:rsidR="0023502D" w:rsidRPr="001E2FEA" w:rsidRDefault="000D4BB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 w:rsidRPr="001E2FEA">
              <w:t>Zostali przeszkoleni w zakresie rozwiązywania problemów technicznych uczniów i nauczycieli związanych z korzystaniem z platformy</w:t>
            </w:r>
          </w:p>
          <w:p w:rsidR="0023502D" w:rsidRPr="001E2FEA" w:rsidRDefault="000D4BB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 w:rsidRPr="001E2FEA">
              <w:t>Wspierali uczniów i nauczycieli, którzy mieli  problemy techniczne z pracą na platformie</w:t>
            </w:r>
          </w:p>
          <w:p w:rsidR="0023502D" w:rsidRPr="001E2FEA" w:rsidRDefault="000D4BB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 w:rsidRPr="001E2FEA">
              <w:t>Wysyłali aktualne informacje organizac</w:t>
            </w:r>
            <w:r w:rsidRPr="001E2FEA">
              <w:t>yjne dotyczące kursu do uczniów i nauczycieli</w:t>
            </w:r>
          </w:p>
          <w:p w:rsidR="0023502D" w:rsidRPr="001E2FEA" w:rsidRDefault="000D4BB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 w:rsidRPr="001E2FEA">
              <w:t>Informowali uczniów z wyprzedzeniem o zmianie trybu prowadzenia kursu</w:t>
            </w:r>
          </w:p>
          <w:p w:rsidR="0023502D" w:rsidRPr="001E2FEA" w:rsidRDefault="000D4BB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 w:rsidRPr="001E2FEA">
              <w:t>Wykonywali regularnie badania jakościowe (formalne/nieformalne)</w:t>
            </w:r>
          </w:p>
          <w:p w:rsidR="0023502D" w:rsidRPr="001E2FEA" w:rsidRDefault="000D4BB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 w:rsidRPr="001E2FEA">
              <w:t xml:space="preserve">Mieli plan awaryjny na wypadek, gdyby kursy musiały być prowadzone w trybie </w:t>
            </w:r>
            <w:r w:rsidRPr="001E2FEA">
              <w:t>online od początku</w:t>
            </w:r>
          </w:p>
          <w:p w:rsidR="0023502D" w:rsidRPr="001E2FEA" w:rsidRDefault="002350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</w:p>
        </w:tc>
        <w:tc>
          <w:tcPr>
            <w:tcW w:w="5670" w:type="dxa"/>
            <w:gridSpan w:val="3"/>
            <w:shd w:val="clear" w:color="auto" w:fill="FBE4D5"/>
          </w:tcPr>
          <w:p w:rsidR="0023502D" w:rsidRPr="001E2FEA" w:rsidRDefault="000D4B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 w:rsidRPr="001E2FEA">
              <w:rPr>
                <w:b/>
              </w:rPr>
              <w:t>Kierownictwo</w:t>
            </w:r>
            <w:r w:rsidRPr="001E2FEA">
              <w:rPr>
                <w:b/>
                <w:color w:val="000000"/>
              </w:rPr>
              <w:t xml:space="preserve">: </w:t>
            </w:r>
            <w:r w:rsidRPr="001E2FEA">
              <w:rPr>
                <w:i/>
                <w:color w:val="000000"/>
                <w:sz w:val="18"/>
                <w:szCs w:val="18"/>
              </w:rPr>
              <w:t>(</w:t>
            </w:r>
            <w:r w:rsidRPr="001E2FEA">
              <w:rPr>
                <w:i/>
                <w:sz w:val="18"/>
                <w:szCs w:val="18"/>
              </w:rPr>
              <w:t xml:space="preserve">wybierz pasujące odpowiedzi </w:t>
            </w:r>
            <w:r w:rsidRPr="001E2FEA">
              <w:rPr>
                <w:i/>
                <w:color w:val="000000"/>
                <w:sz w:val="18"/>
                <w:szCs w:val="18"/>
              </w:rPr>
              <w:t>)</w:t>
            </w:r>
          </w:p>
          <w:p w:rsidR="0023502D" w:rsidRPr="001E2FEA" w:rsidRDefault="000D4BB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 w:rsidRPr="001E2FEA">
              <w:t>Wybrało platformę online z wyprzedzeniem</w:t>
            </w:r>
          </w:p>
          <w:p w:rsidR="0023502D" w:rsidRPr="001E2FEA" w:rsidRDefault="000D4BB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 w:rsidRPr="001E2FEA">
              <w:t>Wcześniej przygotowało środowisko online (użytkownicy, strona internetowa itp.)</w:t>
            </w:r>
          </w:p>
          <w:p w:rsidR="0023502D" w:rsidRPr="001E2FEA" w:rsidRDefault="000D4BB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 w:rsidRPr="001E2FEA">
              <w:t>Umieściło stosowne regulaminy i konta użytkowników w umowach z uczestn</w:t>
            </w:r>
            <w:r w:rsidRPr="001E2FEA">
              <w:t>ikami kursów</w:t>
            </w:r>
          </w:p>
          <w:p w:rsidR="0023502D" w:rsidRPr="001E2FEA" w:rsidRDefault="000D4BB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 w:rsidRPr="001E2FEA">
              <w:t>Miało stały kontakt z kadrą dydaktyczną i administracyjną (spotkania online, grupa na komunikatorze itp.)</w:t>
            </w:r>
          </w:p>
          <w:p w:rsidR="0023502D" w:rsidRPr="001E2FEA" w:rsidRDefault="000D4BB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 w:rsidRPr="001E2FEA">
              <w:t>Było informowane o bieżących problemach napotykanych przez uczestników kursu</w:t>
            </w:r>
          </w:p>
          <w:p w:rsidR="0023502D" w:rsidRPr="001E2FEA" w:rsidRDefault="000D4BB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 w:rsidRPr="001E2FEA">
              <w:t>Wprowadzało odpowiednie działania doskonalące w odpowiedzi na informacje zwrotne zebrane od uczestników</w:t>
            </w:r>
          </w:p>
          <w:p w:rsidR="0023502D" w:rsidRPr="001E2FEA" w:rsidRDefault="000D4BB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 w:rsidRPr="001E2FEA">
              <w:t>Prowadziło bieżącą analizę literatury dotyczącej prowadzenia kursów online</w:t>
            </w:r>
          </w:p>
        </w:tc>
      </w:tr>
      <w:tr w:rsidR="0023502D" w:rsidRPr="001E2FEA">
        <w:tc>
          <w:tcPr>
            <w:tcW w:w="5211" w:type="dxa"/>
            <w:gridSpan w:val="3"/>
            <w:shd w:val="clear" w:color="auto" w:fill="FBE4D5"/>
          </w:tcPr>
          <w:p w:rsidR="0023502D" w:rsidRPr="001E2FEA" w:rsidRDefault="000D4B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 w:rsidRPr="001E2FEA">
              <w:rPr>
                <w:b/>
              </w:rPr>
              <w:t xml:space="preserve">Platforma internetowa, z której korzystamy, umożliwia: </w:t>
            </w:r>
            <w:r w:rsidRPr="001E2FEA">
              <w:rPr>
                <w:i/>
                <w:sz w:val="16"/>
                <w:szCs w:val="16"/>
              </w:rPr>
              <w:t>(wybierz pasujące odp</w:t>
            </w:r>
            <w:r w:rsidRPr="001E2FEA">
              <w:rPr>
                <w:i/>
                <w:sz w:val="16"/>
                <w:szCs w:val="16"/>
              </w:rPr>
              <w:t>owiedzi)</w:t>
            </w:r>
          </w:p>
          <w:p w:rsidR="0023502D" w:rsidRPr="001E2FEA" w:rsidRDefault="000D4BB9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 w:rsidRPr="001E2FEA">
              <w:t>Wysyłanie wiadomości do uczniów</w:t>
            </w:r>
          </w:p>
          <w:p w:rsidR="0023502D" w:rsidRPr="001E2FEA" w:rsidRDefault="000D4BB9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 w:rsidRPr="001E2FEA">
              <w:t>Przesyłanie kart pracy</w:t>
            </w:r>
          </w:p>
          <w:p w:rsidR="0023502D" w:rsidRPr="001E2FEA" w:rsidRDefault="000D4BB9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 w:rsidRPr="001E2FEA">
              <w:t>Przesyłanie linków / materiałów wideo i audio</w:t>
            </w:r>
          </w:p>
          <w:p w:rsidR="0023502D" w:rsidRPr="001E2FEA" w:rsidRDefault="000D4BB9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 w:rsidRPr="001E2FEA">
              <w:t>Dodawania krótkich informacji na temat poszczególnych zajęć (temat, materiały dodatkowe)</w:t>
            </w:r>
          </w:p>
          <w:p w:rsidR="0023502D" w:rsidRPr="001E2FEA" w:rsidRDefault="000D4BB9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 w:rsidRPr="001E2FEA">
              <w:t>Prowadzenie zajęć online</w:t>
            </w:r>
          </w:p>
          <w:p w:rsidR="0023502D" w:rsidRPr="001E2FEA" w:rsidRDefault="000D4BB9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 w:rsidRPr="001E2FEA">
              <w:t>Prowadzenie oceny (ankiety/quizy itp.)</w:t>
            </w:r>
          </w:p>
          <w:p w:rsidR="0023502D" w:rsidRPr="001E2FEA" w:rsidRDefault="002350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</w:p>
        </w:tc>
        <w:tc>
          <w:tcPr>
            <w:tcW w:w="5670" w:type="dxa"/>
            <w:gridSpan w:val="3"/>
            <w:shd w:val="clear" w:color="auto" w:fill="FBE4D5"/>
          </w:tcPr>
          <w:p w:rsidR="0023502D" w:rsidRPr="001E2FEA" w:rsidRDefault="000D4B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b/>
              </w:rPr>
            </w:pPr>
            <w:r w:rsidRPr="001E2FEA">
              <w:rPr>
                <w:b/>
              </w:rPr>
              <w:t xml:space="preserve">Infrastruktura: </w:t>
            </w:r>
            <w:r w:rsidRPr="001E2FEA">
              <w:rPr>
                <w:i/>
                <w:sz w:val="16"/>
                <w:szCs w:val="16"/>
              </w:rPr>
              <w:t>(wybierz pasujące odpowiedzi)</w:t>
            </w:r>
          </w:p>
          <w:p w:rsidR="0023502D" w:rsidRPr="001E2FEA" w:rsidRDefault="000D4BB9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 w:rsidRPr="001E2FEA">
              <w:t>Umożliwiono korzystanie z infrastruktury szkolnej z pewnymi ograniczeniami</w:t>
            </w:r>
          </w:p>
          <w:p w:rsidR="0023502D" w:rsidRPr="001E2FEA" w:rsidRDefault="000D4BB9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 w:rsidRPr="001E2FEA">
              <w:t>Szkoła zezwoliła na wypożyczanie uczniom sprzętu IT (zestaw słuchawkowy, laptop itp.)</w:t>
            </w:r>
          </w:p>
          <w:p w:rsidR="0023502D" w:rsidRPr="001E2FEA" w:rsidRDefault="000D4BB9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 w:rsidRPr="001E2FEA">
              <w:t>Szkoła udostępnia darmowe konta w niektórych płatnych narzędziach online</w:t>
            </w:r>
          </w:p>
          <w:p w:rsidR="0023502D" w:rsidRPr="001E2FEA" w:rsidRDefault="002350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</w:p>
          <w:p w:rsidR="0023502D" w:rsidRPr="001E2FEA" w:rsidRDefault="002350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</w:p>
        </w:tc>
      </w:tr>
      <w:tr w:rsidR="0023502D" w:rsidRPr="001E2FEA">
        <w:trPr>
          <w:trHeight w:val="236"/>
        </w:trPr>
        <w:tc>
          <w:tcPr>
            <w:tcW w:w="10881" w:type="dxa"/>
            <w:gridSpan w:val="6"/>
            <w:shd w:val="clear" w:color="auto" w:fill="FFFFFF"/>
          </w:tcPr>
          <w:p w:rsidR="0023502D" w:rsidRPr="001E2FEA" w:rsidRDefault="002350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  <w:sz w:val="16"/>
                <w:szCs w:val="16"/>
              </w:rPr>
            </w:pPr>
          </w:p>
        </w:tc>
      </w:tr>
      <w:tr w:rsidR="0023502D" w:rsidRPr="001E2FEA">
        <w:tc>
          <w:tcPr>
            <w:tcW w:w="10881" w:type="dxa"/>
            <w:gridSpan w:val="6"/>
            <w:shd w:val="clear" w:color="auto" w:fill="D9E2F3"/>
          </w:tcPr>
          <w:p w:rsidR="0023502D" w:rsidRPr="001E2FEA" w:rsidRDefault="000D4B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rPr>
                <w:color w:val="000000"/>
              </w:rPr>
            </w:pPr>
            <w:r w:rsidRPr="001E2FEA">
              <w:rPr>
                <w:b/>
              </w:rPr>
              <w:t>Oceń wszystkie etapy procesu przenoszenia kursów stacjonarnych na formę online</w:t>
            </w:r>
            <w:r w:rsidRPr="001E2FEA">
              <w:rPr>
                <w:b/>
                <w:color w:val="000000"/>
              </w:rPr>
              <w:t xml:space="preserve">: </w:t>
            </w:r>
            <w:r w:rsidRPr="001E2FEA">
              <w:rPr>
                <w:i/>
                <w:color w:val="000000"/>
                <w:sz w:val="18"/>
                <w:szCs w:val="18"/>
              </w:rPr>
              <w:t>(</w:t>
            </w:r>
            <w:r w:rsidRPr="001E2FEA">
              <w:rPr>
                <w:i/>
                <w:sz w:val="18"/>
                <w:szCs w:val="18"/>
              </w:rPr>
              <w:t>wpisz liczbę pod każdym etapem, 1 oznacza „bardzo źle”, a 5 oznacza „bardzo dobrze”)</w:t>
            </w:r>
            <w:r w:rsidRPr="001E2FEA">
              <w:rPr>
                <w:i/>
                <w:color w:val="000000"/>
                <w:sz w:val="18"/>
                <w:szCs w:val="18"/>
              </w:rPr>
              <w:t>:</w:t>
            </w:r>
          </w:p>
        </w:tc>
      </w:tr>
      <w:tr w:rsidR="0023502D" w:rsidRPr="001E2FEA">
        <w:tc>
          <w:tcPr>
            <w:tcW w:w="2167" w:type="dxa"/>
            <w:tcBorders>
              <w:right w:val="dashed" w:sz="4" w:space="0" w:color="000000"/>
            </w:tcBorders>
            <w:shd w:val="clear" w:color="auto" w:fill="D9E2F3"/>
          </w:tcPr>
          <w:p w:rsidR="0023502D" w:rsidRPr="001E2FEA" w:rsidRDefault="000D4B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center"/>
              <w:rPr>
                <w:color w:val="000000"/>
                <w:sz w:val="18"/>
                <w:szCs w:val="18"/>
              </w:rPr>
            </w:pPr>
            <w:r w:rsidRPr="001E2FEA">
              <w:rPr>
                <w:i/>
              </w:rPr>
              <w:t>Inicjacja</w:t>
            </w:r>
          </w:p>
        </w:tc>
        <w:tc>
          <w:tcPr>
            <w:tcW w:w="2167" w:type="dxa"/>
            <w:tcBorders>
              <w:left w:val="dashed" w:sz="4" w:space="0" w:color="000000"/>
              <w:right w:val="dashed" w:sz="4" w:space="0" w:color="000000"/>
            </w:tcBorders>
            <w:shd w:val="clear" w:color="auto" w:fill="D9E2F3"/>
          </w:tcPr>
          <w:p w:rsidR="0023502D" w:rsidRPr="001E2FEA" w:rsidRDefault="000D4B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center"/>
              <w:rPr>
                <w:color w:val="000000"/>
                <w:sz w:val="18"/>
                <w:szCs w:val="18"/>
              </w:rPr>
            </w:pPr>
            <w:r w:rsidRPr="001E2FEA">
              <w:rPr>
                <w:i/>
              </w:rPr>
              <w:t>Planowanie</w:t>
            </w:r>
          </w:p>
        </w:tc>
        <w:tc>
          <w:tcPr>
            <w:tcW w:w="2167" w:type="dxa"/>
            <w:gridSpan w:val="2"/>
            <w:tcBorders>
              <w:left w:val="dashed" w:sz="4" w:space="0" w:color="000000"/>
              <w:right w:val="dashed" w:sz="4" w:space="0" w:color="000000"/>
            </w:tcBorders>
            <w:shd w:val="clear" w:color="auto" w:fill="D9E2F3"/>
          </w:tcPr>
          <w:p w:rsidR="0023502D" w:rsidRPr="001E2FEA" w:rsidRDefault="000D4B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center"/>
              <w:rPr>
                <w:color w:val="000000"/>
                <w:sz w:val="18"/>
                <w:szCs w:val="18"/>
              </w:rPr>
            </w:pPr>
            <w:r w:rsidRPr="001E2FEA">
              <w:rPr>
                <w:i/>
              </w:rPr>
              <w:t>Wykonanie</w:t>
            </w:r>
          </w:p>
        </w:tc>
        <w:tc>
          <w:tcPr>
            <w:tcW w:w="2167" w:type="dxa"/>
            <w:tcBorders>
              <w:left w:val="dashed" w:sz="4" w:space="0" w:color="000000"/>
              <w:right w:val="dashed" w:sz="4" w:space="0" w:color="000000"/>
            </w:tcBorders>
            <w:shd w:val="clear" w:color="auto" w:fill="D9E2F3"/>
          </w:tcPr>
          <w:p w:rsidR="0023502D" w:rsidRPr="001E2FEA" w:rsidRDefault="000D4B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center"/>
              <w:rPr>
                <w:color w:val="000000"/>
                <w:sz w:val="18"/>
                <w:szCs w:val="18"/>
              </w:rPr>
            </w:pPr>
            <w:r w:rsidRPr="001E2FEA">
              <w:rPr>
                <w:i/>
              </w:rPr>
              <w:t>Monitoring i kontrola</w:t>
            </w:r>
          </w:p>
        </w:tc>
        <w:tc>
          <w:tcPr>
            <w:tcW w:w="2213" w:type="dxa"/>
            <w:tcBorders>
              <w:left w:val="dashed" w:sz="4" w:space="0" w:color="000000"/>
            </w:tcBorders>
            <w:shd w:val="clear" w:color="auto" w:fill="D9E2F3"/>
          </w:tcPr>
          <w:p w:rsidR="0023502D" w:rsidRPr="001E2FEA" w:rsidRDefault="000D4B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center"/>
              <w:rPr>
                <w:color w:val="000000"/>
                <w:sz w:val="18"/>
                <w:szCs w:val="18"/>
              </w:rPr>
            </w:pPr>
            <w:r w:rsidRPr="001E2FEA">
              <w:rPr>
                <w:i/>
              </w:rPr>
              <w:t>Zakończenie</w:t>
            </w:r>
          </w:p>
        </w:tc>
      </w:tr>
      <w:tr w:rsidR="0023502D" w:rsidRPr="001E2FEA">
        <w:tc>
          <w:tcPr>
            <w:tcW w:w="2167" w:type="dxa"/>
            <w:tcBorders>
              <w:right w:val="dashed" w:sz="4" w:space="0" w:color="000000"/>
            </w:tcBorders>
            <w:shd w:val="clear" w:color="auto" w:fill="D9E2F3"/>
          </w:tcPr>
          <w:p w:rsidR="0023502D" w:rsidRPr="001E2FEA" w:rsidRDefault="002350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center"/>
              <w:rPr>
                <w:color w:val="000000"/>
              </w:rPr>
            </w:pPr>
          </w:p>
        </w:tc>
        <w:tc>
          <w:tcPr>
            <w:tcW w:w="2167" w:type="dxa"/>
            <w:tcBorders>
              <w:left w:val="dashed" w:sz="4" w:space="0" w:color="000000"/>
              <w:right w:val="dashed" w:sz="4" w:space="0" w:color="000000"/>
            </w:tcBorders>
            <w:shd w:val="clear" w:color="auto" w:fill="D9E2F3"/>
          </w:tcPr>
          <w:p w:rsidR="0023502D" w:rsidRPr="001E2FEA" w:rsidRDefault="002350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center"/>
              <w:rPr>
                <w:color w:val="000000"/>
              </w:rPr>
            </w:pPr>
          </w:p>
        </w:tc>
        <w:tc>
          <w:tcPr>
            <w:tcW w:w="2167" w:type="dxa"/>
            <w:gridSpan w:val="2"/>
            <w:tcBorders>
              <w:left w:val="dashed" w:sz="4" w:space="0" w:color="000000"/>
              <w:right w:val="dashed" w:sz="4" w:space="0" w:color="000000"/>
            </w:tcBorders>
            <w:shd w:val="clear" w:color="auto" w:fill="D9E2F3"/>
          </w:tcPr>
          <w:p w:rsidR="0023502D" w:rsidRPr="001E2FEA" w:rsidRDefault="002350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center"/>
              <w:rPr>
                <w:color w:val="000000"/>
              </w:rPr>
            </w:pPr>
          </w:p>
        </w:tc>
        <w:tc>
          <w:tcPr>
            <w:tcW w:w="2167" w:type="dxa"/>
            <w:tcBorders>
              <w:left w:val="dashed" w:sz="4" w:space="0" w:color="000000"/>
              <w:right w:val="dashed" w:sz="4" w:space="0" w:color="000000"/>
            </w:tcBorders>
            <w:shd w:val="clear" w:color="auto" w:fill="D9E2F3"/>
          </w:tcPr>
          <w:p w:rsidR="0023502D" w:rsidRPr="001E2FEA" w:rsidRDefault="002350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center"/>
              <w:rPr>
                <w:color w:val="000000"/>
              </w:rPr>
            </w:pPr>
          </w:p>
        </w:tc>
        <w:tc>
          <w:tcPr>
            <w:tcW w:w="2213" w:type="dxa"/>
            <w:tcBorders>
              <w:left w:val="dashed" w:sz="4" w:space="0" w:color="000000"/>
            </w:tcBorders>
            <w:shd w:val="clear" w:color="auto" w:fill="D9E2F3"/>
          </w:tcPr>
          <w:p w:rsidR="0023502D" w:rsidRPr="001E2FEA" w:rsidRDefault="002350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center"/>
              <w:rPr>
                <w:color w:val="000000"/>
              </w:rPr>
            </w:pPr>
          </w:p>
        </w:tc>
      </w:tr>
      <w:tr w:rsidR="0023502D" w:rsidRPr="001E2FEA">
        <w:tc>
          <w:tcPr>
            <w:tcW w:w="10881" w:type="dxa"/>
            <w:gridSpan w:val="6"/>
            <w:shd w:val="clear" w:color="auto" w:fill="D9E2F3"/>
          </w:tcPr>
          <w:p w:rsidR="0023502D" w:rsidRPr="001E2FEA" w:rsidRDefault="000D4B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rPr>
                <w:color w:val="000000"/>
              </w:rPr>
            </w:pPr>
            <w:r w:rsidRPr="001E2FEA">
              <w:rPr>
                <w:b/>
              </w:rPr>
              <w:t>Jak opisałbyś największe wyzwanie, z jakim się zmierzyłeś/-</w:t>
            </w:r>
            <w:proofErr w:type="spellStart"/>
            <w:r w:rsidRPr="001E2FEA">
              <w:rPr>
                <w:b/>
              </w:rPr>
              <w:t>aś</w:t>
            </w:r>
            <w:proofErr w:type="spellEnd"/>
            <w:r w:rsidRPr="001E2FEA">
              <w:rPr>
                <w:b/>
              </w:rPr>
              <w:t xml:space="preserve"> podczas tego procesu?</w:t>
            </w:r>
            <w:r w:rsidRPr="001E2FEA">
              <w:rPr>
                <w:b/>
                <w:color w:val="000000"/>
              </w:rPr>
              <w:t xml:space="preserve"> </w:t>
            </w:r>
            <w:r w:rsidRPr="001E2FEA">
              <w:rPr>
                <w:i/>
                <w:color w:val="000000"/>
                <w:sz w:val="18"/>
                <w:szCs w:val="18"/>
              </w:rPr>
              <w:t>(</w:t>
            </w:r>
            <w:r w:rsidRPr="001E2FEA">
              <w:rPr>
                <w:i/>
                <w:sz w:val="18"/>
                <w:szCs w:val="18"/>
              </w:rPr>
              <w:t>napisz krótką odpowiedź</w:t>
            </w:r>
            <w:r w:rsidRPr="001E2FEA">
              <w:rPr>
                <w:i/>
                <w:color w:val="000000"/>
                <w:sz w:val="18"/>
                <w:szCs w:val="18"/>
              </w:rPr>
              <w:t>):</w:t>
            </w:r>
          </w:p>
          <w:p w:rsidR="0023502D" w:rsidRPr="001E2FEA" w:rsidRDefault="002350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rPr>
                <w:color w:val="000000"/>
              </w:rPr>
            </w:pPr>
          </w:p>
          <w:p w:rsidR="0023502D" w:rsidRPr="001E2FEA" w:rsidRDefault="002350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rPr>
                <w:color w:val="000000"/>
              </w:rPr>
            </w:pPr>
          </w:p>
        </w:tc>
      </w:tr>
      <w:tr w:rsidR="0023502D" w:rsidRPr="001E2FEA">
        <w:tc>
          <w:tcPr>
            <w:tcW w:w="10881" w:type="dxa"/>
            <w:gridSpan w:val="6"/>
            <w:shd w:val="clear" w:color="auto" w:fill="7030A0"/>
          </w:tcPr>
          <w:p w:rsidR="0023502D" w:rsidRPr="001E2FEA" w:rsidRDefault="000D4B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right="-108" w:hanging="2"/>
              <w:jc w:val="center"/>
              <w:rPr>
                <w:color w:val="FFFFFF"/>
              </w:rPr>
            </w:pPr>
            <w:r w:rsidRPr="001E2FEA">
              <w:rPr>
                <w:b/>
                <w:i/>
                <w:color w:val="FFFFFF"/>
              </w:rPr>
              <w:t xml:space="preserve">Jeśli masz inne uwagi dotyczące przeniesienia kursów stacjonarnych na formę </w:t>
            </w:r>
            <w:proofErr w:type="spellStart"/>
            <w:r w:rsidRPr="001E2FEA">
              <w:rPr>
                <w:b/>
                <w:i/>
                <w:color w:val="FFFFFF"/>
              </w:rPr>
              <w:t>onlinę</w:t>
            </w:r>
            <w:proofErr w:type="spellEnd"/>
            <w:r w:rsidRPr="001E2FEA">
              <w:rPr>
                <w:b/>
                <w:i/>
                <w:color w:val="FFFFFF"/>
              </w:rPr>
              <w:t>, napisz:</w:t>
            </w:r>
            <w:r w:rsidRPr="001E2FEA">
              <w:rPr>
                <w:i/>
                <w:color w:val="FFFFFF"/>
              </w:rPr>
              <w:t xml:space="preserve"> info@euframe.eu</w:t>
            </w:r>
          </w:p>
        </w:tc>
      </w:tr>
    </w:tbl>
    <w:p w:rsidR="001E2FEA" w:rsidRDefault="001E2FEA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color w:val="000000"/>
        </w:rPr>
      </w:pPr>
    </w:p>
    <w:p w:rsidR="001E2FEA" w:rsidRDefault="001E2FEA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color w:val="000000"/>
        </w:rPr>
      </w:pPr>
    </w:p>
    <w:p w:rsidR="001E2FEA" w:rsidRDefault="001E2FEA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color w:val="000000"/>
        </w:rPr>
      </w:pPr>
    </w:p>
    <w:p w:rsidR="001E2FEA" w:rsidRDefault="001E2FEA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color w:val="000000"/>
        </w:rPr>
      </w:pPr>
    </w:p>
    <w:p w:rsidR="0023502D" w:rsidRPr="001E2FEA" w:rsidRDefault="000D4BB9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color w:val="000000"/>
        </w:rPr>
      </w:pPr>
      <w:bookmarkStart w:id="1" w:name="_GoBack"/>
      <w:bookmarkEnd w:id="1"/>
      <w:r w:rsidRPr="001E2FEA">
        <w:rPr>
          <w:color w:val="000000"/>
        </w:rPr>
        <w:t xml:space="preserve"> </w:t>
      </w:r>
      <w:r w:rsidRPr="001E2FEA">
        <w:drawing>
          <wp:anchor distT="0" distB="0" distL="114300" distR="114300" simplePos="0" relativeHeight="251658240" behindDoc="1" locked="0" layoutInCell="1" hidden="0" allowOverlap="1">
            <wp:simplePos x="0" y="0"/>
            <wp:positionH relativeFrom="column">
              <wp:posOffset>3019270</wp:posOffset>
            </wp:positionH>
            <wp:positionV relativeFrom="paragraph">
              <wp:posOffset>19050</wp:posOffset>
            </wp:positionV>
            <wp:extent cx="700242" cy="242392"/>
            <wp:effectExtent l="0" t="0" r="0" b="0"/>
            <wp:wrapNone/>
            <wp:docPr id="1031" name="image2.png" descr="https://mirrors.creativecommons.org/presskit/buttons/88x31/png/by-sa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 descr="https://mirrors.creativecommons.org/presskit/buttons/88x31/png/by-sa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00242" cy="242392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23502D" w:rsidRPr="001E2FEA" w:rsidRDefault="000D4BB9">
      <w:pPr>
        <w:keepNext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color w:val="000000"/>
          <w:sz w:val="14"/>
          <w:szCs w:val="14"/>
        </w:rPr>
      </w:pPr>
      <w:r w:rsidRPr="001E2FEA">
        <w:rPr>
          <w:i/>
          <w:color w:val="000000"/>
          <w:sz w:val="14"/>
          <w:szCs w:val="14"/>
        </w:rPr>
        <w:t xml:space="preserve">CC BY-SA 4.0     </w:t>
      </w:r>
      <w:proofErr w:type="spellStart"/>
      <w:r w:rsidRPr="001E2FEA">
        <w:rPr>
          <w:i/>
          <w:color w:val="000000"/>
          <w:sz w:val="14"/>
          <w:szCs w:val="14"/>
        </w:rPr>
        <w:t>Attribution-ShareAlike</w:t>
      </w:r>
      <w:proofErr w:type="spellEnd"/>
      <w:r w:rsidRPr="001E2FEA">
        <w:rPr>
          <w:i/>
          <w:color w:val="000000"/>
          <w:sz w:val="14"/>
          <w:szCs w:val="14"/>
        </w:rPr>
        <w:t xml:space="preserve"> 4.0 International</w:t>
      </w:r>
      <w:r w:rsidRPr="001E2FEA">
        <w:rPr>
          <w:sz w:val="14"/>
          <w:szCs w:val="14"/>
        </w:rPr>
        <w:t xml:space="preserve">. </w:t>
      </w:r>
      <w:r w:rsidRPr="001E2FEA">
        <w:rPr>
          <w:i/>
          <w:color w:val="000000"/>
          <w:sz w:val="14"/>
          <w:szCs w:val="14"/>
        </w:rPr>
        <w:t xml:space="preserve">For </w:t>
      </w:r>
      <w:proofErr w:type="spellStart"/>
      <w:r w:rsidRPr="001E2FEA">
        <w:rPr>
          <w:i/>
          <w:color w:val="000000"/>
          <w:sz w:val="14"/>
          <w:szCs w:val="14"/>
        </w:rPr>
        <w:t>full</w:t>
      </w:r>
      <w:proofErr w:type="spellEnd"/>
      <w:r w:rsidRPr="001E2FEA">
        <w:rPr>
          <w:i/>
          <w:color w:val="000000"/>
          <w:sz w:val="14"/>
          <w:szCs w:val="14"/>
        </w:rPr>
        <w:t xml:space="preserve"> </w:t>
      </w:r>
      <w:proofErr w:type="spellStart"/>
      <w:r w:rsidRPr="001E2FEA">
        <w:rPr>
          <w:i/>
          <w:color w:val="000000"/>
          <w:sz w:val="14"/>
          <w:szCs w:val="14"/>
        </w:rPr>
        <w:t>text</w:t>
      </w:r>
      <w:proofErr w:type="spellEnd"/>
      <w:r w:rsidRPr="001E2FEA">
        <w:rPr>
          <w:i/>
          <w:color w:val="000000"/>
          <w:sz w:val="14"/>
          <w:szCs w:val="14"/>
        </w:rPr>
        <w:t xml:space="preserve"> of the </w:t>
      </w:r>
      <w:proofErr w:type="spellStart"/>
      <w:r w:rsidRPr="001E2FEA">
        <w:rPr>
          <w:i/>
          <w:color w:val="000000"/>
          <w:sz w:val="14"/>
          <w:szCs w:val="14"/>
        </w:rPr>
        <w:t>licence</w:t>
      </w:r>
      <w:proofErr w:type="spellEnd"/>
      <w:r w:rsidRPr="001E2FEA">
        <w:rPr>
          <w:i/>
          <w:color w:val="000000"/>
          <w:sz w:val="14"/>
          <w:szCs w:val="14"/>
        </w:rPr>
        <w:t xml:space="preserve"> go to </w:t>
      </w:r>
      <w:hyperlink r:id="rId9">
        <w:r w:rsidRPr="001E2FEA">
          <w:rPr>
            <w:i/>
            <w:color w:val="0563C1"/>
            <w:sz w:val="14"/>
            <w:szCs w:val="14"/>
            <w:u w:val="single"/>
          </w:rPr>
          <w:t>https://creativecommons.org/</w:t>
        </w:r>
      </w:hyperlink>
      <w:r w:rsidRPr="001E2FEA">
        <w:rPr>
          <w:i/>
          <w:color w:val="000000"/>
          <w:sz w:val="14"/>
          <w:szCs w:val="14"/>
        </w:rPr>
        <w:t xml:space="preserve"> </w:t>
      </w:r>
    </w:p>
    <w:sectPr w:rsidR="0023502D" w:rsidRPr="001E2FEA">
      <w:headerReference w:type="default" r:id="rId10"/>
      <w:footerReference w:type="default" r:id="rId11"/>
      <w:pgSz w:w="11906" w:h="16838"/>
      <w:pgMar w:top="720" w:right="566" w:bottom="510" w:left="720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4BB9" w:rsidRDefault="000D4BB9">
      <w:pPr>
        <w:spacing w:after="0" w:line="240" w:lineRule="auto"/>
        <w:ind w:left="0" w:hanging="2"/>
      </w:pPr>
      <w:r>
        <w:separator/>
      </w:r>
    </w:p>
  </w:endnote>
  <w:endnote w:type="continuationSeparator" w:id="0">
    <w:p w:rsidR="000D4BB9" w:rsidRDefault="000D4BB9">
      <w:pPr>
        <w:spacing w:after="0"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502D" w:rsidRDefault="000D4BB9">
    <w:pPr>
      <w:ind w:left="0" w:hanging="2"/>
      <w:jc w:val="center"/>
      <w:rPr>
        <w:color w:val="000000"/>
        <w:sz w:val="18"/>
        <w:szCs w:val="18"/>
      </w:rPr>
    </w:pPr>
    <w:r>
      <w:rPr>
        <w:rFonts w:ascii="Arial" w:eastAsia="Arial" w:hAnsi="Arial" w:cs="Arial"/>
        <w:sz w:val="16"/>
        <w:szCs w:val="16"/>
      </w:rPr>
      <w:t>Wsparcie Komisji Europejskiej dla powstania tej publikacji nie stanowi poparcia dla jej treści, która odzwierciedla jedynie poglądy autorów, a Komisja nie ponosi odpowiedzialności za jakiekolwiek wykorzystanie informacji w niej zawartych.</w:t>
    </w:r>
  </w:p>
  <w:p w:rsidR="0023502D" w:rsidRDefault="0023502D">
    <w:pPr>
      <w:pBdr>
        <w:top w:val="nil"/>
        <w:left w:val="nil"/>
        <w:bottom w:val="nil"/>
        <w:right w:val="nil"/>
        <w:between w:val="nil"/>
      </w:pBdr>
      <w:spacing w:after="0" w:line="240" w:lineRule="auto"/>
      <w:rPr>
        <w:color w:val="000000"/>
        <w:sz w:val="10"/>
        <w:szCs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4BB9" w:rsidRDefault="000D4BB9">
      <w:pPr>
        <w:spacing w:after="0" w:line="240" w:lineRule="auto"/>
        <w:ind w:left="0" w:hanging="2"/>
      </w:pPr>
      <w:r>
        <w:separator/>
      </w:r>
    </w:p>
  </w:footnote>
  <w:footnote w:type="continuationSeparator" w:id="0">
    <w:p w:rsidR="000D4BB9" w:rsidRDefault="000D4BB9">
      <w:pPr>
        <w:spacing w:after="0"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502D" w:rsidRDefault="000D4BB9">
    <w:pPr>
      <w:pBdr>
        <w:top w:val="nil"/>
        <w:left w:val="nil"/>
        <w:bottom w:val="nil"/>
        <w:right w:val="nil"/>
        <w:between w:val="nil"/>
      </w:pBdr>
      <w:spacing w:after="0" w:line="240" w:lineRule="auto"/>
      <w:ind w:left="0" w:hanging="2"/>
      <w:rPr>
        <w:color w:val="000000"/>
      </w:rPr>
    </w:pPr>
    <w:r>
      <w:rPr>
        <w:noProof/>
      </w:rPr>
      <w:drawing>
        <wp:anchor distT="0" distB="0" distL="114300" distR="114300" simplePos="0" relativeHeight="251658240" behindDoc="0" locked="0" layoutInCell="1" hidden="0" allowOverlap="1">
          <wp:simplePos x="0" y="0"/>
          <wp:positionH relativeFrom="column">
            <wp:posOffset>-220978</wp:posOffset>
          </wp:positionH>
          <wp:positionV relativeFrom="paragraph">
            <wp:posOffset>-255903</wp:posOffset>
          </wp:positionV>
          <wp:extent cx="1525905" cy="610235"/>
          <wp:effectExtent l="0" t="0" r="0" b="0"/>
          <wp:wrapSquare wrapText="bothSides" distT="0" distB="0" distL="114300" distR="114300"/>
          <wp:docPr id="1030" name="image3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525905" cy="61023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hidden="0" allowOverlap="1">
          <wp:simplePos x="0" y="0"/>
          <wp:positionH relativeFrom="column">
            <wp:posOffset>4548505</wp:posOffset>
          </wp:positionH>
          <wp:positionV relativeFrom="paragraph">
            <wp:posOffset>-222248</wp:posOffset>
          </wp:positionV>
          <wp:extent cx="2201545" cy="483870"/>
          <wp:effectExtent l="0" t="0" r="0" b="0"/>
          <wp:wrapSquare wrapText="bothSides" distT="0" distB="0" distL="114300" distR="114300"/>
          <wp:docPr id="1029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201545" cy="48387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23502D" w:rsidRDefault="0023502D">
    <w:pPr>
      <w:pBdr>
        <w:top w:val="nil"/>
        <w:left w:val="nil"/>
        <w:bottom w:val="nil"/>
        <w:right w:val="nil"/>
        <w:between w:val="nil"/>
      </w:pBdr>
      <w:spacing w:after="0" w:line="240" w:lineRule="auto"/>
      <w:ind w:left="0" w:hanging="2"/>
      <w:rPr>
        <w:color w:val="000000"/>
      </w:rPr>
    </w:pPr>
  </w:p>
  <w:p w:rsidR="0023502D" w:rsidRDefault="0023502D">
    <w:pPr>
      <w:pBdr>
        <w:top w:val="nil"/>
        <w:left w:val="nil"/>
        <w:bottom w:val="nil"/>
        <w:right w:val="nil"/>
        <w:between w:val="nil"/>
      </w:pBdr>
      <w:spacing w:after="0" w:line="240" w:lineRule="auto"/>
      <w:ind w:left="0" w:hanging="2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CB71A2"/>
    <w:multiLevelType w:val="multilevel"/>
    <w:tmpl w:val="27984864"/>
    <w:lvl w:ilvl="0">
      <w:start w:val="1"/>
      <w:numFmt w:val="bullet"/>
      <w:lvlText w:val="•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38FF43FE"/>
    <w:multiLevelType w:val="multilevel"/>
    <w:tmpl w:val="4B6244DC"/>
    <w:lvl w:ilvl="0">
      <w:start w:val="1"/>
      <w:numFmt w:val="bullet"/>
      <w:lvlText w:val="•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 w15:restartNumberingAfterBreak="0">
    <w:nsid w:val="4E6D7CA5"/>
    <w:multiLevelType w:val="multilevel"/>
    <w:tmpl w:val="53741804"/>
    <w:lvl w:ilvl="0">
      <w:start w:val="1"/>
      <w:numFmt w:val="bullet"/>
      <w:lvlText w:val="•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3" w15:restartNumberingAfterBreak="0">
    <w:nsid w:val="55585F54"/>
    <w:multiLevelType w:val="multilevel"/>
    <w:tmpl w:val="BFB2B64E"/>
    <w:lvl w:ilvl="0">
      <w:start w:val="1"/>
      <w:numFmt w:val="bullet"/>
      <w:lvlText w:val="•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4" w15:restartNumberingAfterBreak="0">
    <w:nsid w:val="71FD4E2E"/>
    <w:multiLevelType w:val="multilevel"/>
    <w:tmpl w:val="25E29B90"/>
    <w:lvl w:ilvl="0">
      <w:start w:val="1"/>
      <w:numFmt w:val="bullet"/>
      <w:lvlText w:val="•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502D"/>
    <w:rsid w:val="000D4BB9"/>
    <w:rsid w:val="001E2FEA"/>
    <w:rsid w:val="00235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655F84"/>
  <w15:docId w15:val="{FE871842-6AF8-4FF2-A696-F30ED277FB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n-US" w:eastAsia="pl-PL" w:bidi="ar-SA"/>
      </w:rPr>
    </w:rPrDefault>
    <w:pPrDefault>
      <w:pPr>
        <w:spacing w:after="160" w:line="259" w:lineRule="auto"/>
        <w:ind w:hang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  <w:ind w:leftChars="-1" w:left="-1" w:hangingChars="1"/>
      <w:textDirection w:val="btLr"/>
      <w:textAlignment w:val="top"/>
      <w:outlineLvl w:val="0"/>
    </w:pPr>
    <w:rPr>
      <w:position w:val="-1"/>
      <w:lang w:val="pl-PL"/>
    </w:rPr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240" w:after="0"/>
    </w:pPr>
    <w:rPr>
      <w:rFonts w:ascii="Calibri Light" w:eastAsia="Times New Roman" w:hAnsi="Calibri Light" w:cs="Times New Roman"/>
      <w:color w:val="2F5496"/>
      <w:sz w:val="32"/>
      <w:szCs w:val="32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next w:val="TableNormal0"/>
    <w:pPr>
      <w:suppressAutoHyphens/>
      <w:ind w:leftChars="-1" w:left="-1" w:hangingChars="1"/>
      <w:textDirection w:val="btLr"/>
      <w:textAlignment w:val="top"/>
      <w:outlineLvl w:val="0"/>
    </w:pPr>
    <w:rPr>
      <w:position w:val="-1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ela-Siatka">
    <w:name w:val="Table Grid"/>
    <w:basedOn w:val="Standardowy"/>
    <w:pPr>
      <w:suppressAutoHyphens/>
      <w:ind w:leftChars="-1" w:left="-1" w:hangingChars="1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pPr>
      <w:ind w:left="720"/>
      <w:contextualSpacing/>
    </w:pPr>
  </w:style>
  <w:style w:type="character" w:styleId="Hipercze">
    <w:name w:val="Hyperlink"/>
    <w:qFormat/>
    <w:rPr>
      <w:color w:val="0563C1"/>
      <w:w w:val="100"/>
      <w:position w:val="-1"/>
      <w:u w:val="single"/>
      <w:effect w:val="none"/>
      <w:vertAlign w:val="baseline"/>
      <w:cs w:val="0"/>
      <w:em w:val="none"/>
    </w:rPr>
  </w:style>
  <w:style w:type="character" w:customStyle="1" w:styleId="UnresolvedMention">
    <w:name w:val="Unresolved Mention"/>
    <w:qFormat/>
    <w:rPr>
      <w:color w:val="605E5C"/>
      <w:w w:val="100"/>
      <w:position w:val="-1"/>
      <w:effect w:val="none"/>
      <w:shd w:val="clear" w:color="auto" w:fill="E1DFDD"/>
      <w:vertAlign w:val="baseline"/>
      <w:cs w:val="0"/>
      <w:em w:val="none"/>
    </w:rPr>
  </w:style>
  <w:style w:type="character" w:customStyle="1" w:styleId="Nagwek1Znak">
    <w:name w:val="Nagłówek 1 Znak"/>
    <w:rPr>
      <w:rFonts w:ascii="Calibri Light" w:eastAsia="Times New Roman" w:hAnsi="Calibri Light" w:cs="Times New Roman"/>
      <w:color w:val="2F5496"/>
      <w:w w:val="100"/>
      <w:position w:val="-1"/>
      <w:sz w:val="32"/>
      <w:szCs w:val="32"/>
      <w:effect w:val="none"/>
      <w:vertAlign w:val="baseline"/>
      <w:cs w:val="0"/>
      <w:em w:val="none"/>
      <w:lang w:val="en-US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Nagwek">
    <w:name w:val="header"/>
    <w:basedOn w:val="Normalny"/>
    <w:qFormat/>
    <w:pPr>
      <w:spacing w:after="0" w:line="240" w:lineRule="auto"/>
    </w:pPr>
  </w:style>
  <w:style w:type="character" w:customStyle="1" w:styleId="NagwekZnak">
    <w:name w:val="Nagłówek Znak"/>
    <w:basedOn w:val="Domylnaczcionkaakapitu"/>
    <w:rPr>
      <w:w w:val="100"/>
      <w:position w:val="-1"/>
      <w:effect w:val="none"/>
      <w:vertAlign w:val="baseline"/>
      <w:cs w:val="0"/>
      <w:em w:val="none"/>
    </w:rPr>
  </w:style>
  <w:style w:type="paragraph" w:styleId="Stopka">
    <w:name w:val="footer"/>
    <w:basedOn w:val="Normalny"/>
    <w:qFormat/>
    <w:pPr>
      <w:spacing w:after="0" w:line="240" w:lineRule="auto"/>
    </w:pPr>
  </w:style>
  <w:style w:type="character" w:customStyle="1" w:styleId="StopkaZnak">
    <w:name w:val="Stopka Znak"/>
    <w:basedOn w:val="Domylnaczcionkaakapitu"/>
    <w:rPr>
      <w:w w:val="100"/>
      <w:position w:val="-1"/>
      <w:effect w:val="none"/>
      <w:vertAlign w:val="baseline"/>
      <w:cs w:val="0"/>
      <w:em w:val="none"/>
    </w:rPr>
  </w:style>
  <w:style w:type="character" w:styleId="Odwoaniedokomentarza">
    <w:name w:val="annotation reference"/>
    <w:qFormat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styleId="Tekstkomentarza">
    <w:name w:val="annotation text"/>
    <w:basedOn w:val="Normalny"/>
    <w:qFormat/>
    <w:rPr>
      <w:sz w:val="20"/>
      <w:szCs w:val="20"/>
    </w:rPr>
  </w:style>
  <w:style w:type="character" w:customStyle="1" w:styleId="TekstkomentarzaZnak">
    <w:name w:val="Tekst komentarza Znak"/>
    <w:rPr>
      <w:w w:val="100"/>
      <w:position w:val="-1"/>
      <w:effect w:val="none"/>
      <w:vertAlign w:val="baseline"/>
      <w:cs w:val="0"/>
      <w:em w:val="none"/>
      <w:lang w:val="en-US"/>
    </w:rPr>
  </w:style>
  <w:style w:type="paragraph" w:styleId="Tematkomentarza">
    <w:name w:val="annotation subject"/>
    <w:basedOn w:val="Tekstkomentarza"/>
    <w:next w:val="Tekstkomentarza"/>
    <w:qFormat/>
    <w:rPr>
      <w:b/>
      <w:bCs/>
    </w:rPr>
  </w:style>
  <w:style w:type="character" w:customStyle="1" w:styleId="TematkomentarzaZnak">
    <w:name w:val="Temat komentarza Znak"/>
    <w:rPr>
      <w:b/>
      <w:bCs/>
      <w:w w:val="100"/>
      <w:position w:val="-1"/>
      <w:effect w:val="none"/>
      <w:vertAlign w:val="baseline"/>
      <w:cs w:val="0"/>
      <w:em w:val="none"/>
      <w:lang w:val="en-US"/>
    </w:rPr>
  </w:style>
  <w:style w:type="paragraph" w:styleId="Tekstdymka">
    <w:name w:val="Balloon Text"/>
    <w:basedOn w:val="Normalny"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rPr>
      <w:rFonts w:ascii="Segoe UI" w:hAnsi="Segoe UI" w:cs="Segoe UI"/>
      <w:w w:val="100"/>
      <w:position w:val="-1"/>
      <w:sz w:val="18"/>
      <w:szCs w:val="18"/>
      <w:effect w:val="none"/>
      <w:vertAlign w:val="baseline"/>
      <w:cs w:val="0"/>
      <w:em w:val="none"/>
      <w:lang w:val="en-US"/>
    </w:rPr>
  </w:style>
  <w:style w:type="paragraph" w:styleId="Poprawka">
    <w:name w:val="Revision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</w:rPr>
  </w:style>
  <w:style w:type="character" w:customStyle="1" w:styleId="Nagwek4Znak">
    <w:name w:val="Nagłówek 4 Znak"/>
    <w:rPr>
      <w:b/>
      <w:w w:val="100"/>
      <w:position w:val="-1"/>
      <w:sz w:val="24"/>
      <w:szCs w:val="24"/>
      <w:effect w:val="none"/>
      <w:vertAlign w:val="baseline"/>
      <w:cs w:val="0"/>
      <w:em w:val="none"/>
      <w:lang w:val="en-US"/>
    </w:rPr>
  </w:style>
  <w:style w:type="table" w:customStyle="1" w:styleId="a4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9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a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b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c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d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creativecommons.org/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hGN5rSAsczgVuFPuC/xrP2i3s5Q==">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643</Words>
  <Characters>3860</Characters>
  <Application>Microsoft Office Word</Application>
  <DocSecurity>0</DocSecurity>
  <Lines>32</Lines>
  <Paragraphs>8</Paragraphs>
  <ScaleCrop>false</ScaleCrop>
  <Company>Społeczna Akademia Nauk</Company>
  <LinksUpToDate>false</LinksUpToDate>
  <CharactersWithSpaces>4495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 Wodnicka</dc:creator>
  <cp:lastModifiedBy>Marta Kędzia</cp:lastModifiedBy>
  <cp:revision>2</cp:revision>
  <dcterms:created xsi:type="dcterms:W3CDTF">2021-12-27T17:14:00Z</dcterms:created>
  <dcterms:modified xsi:type="dcterms:W3CDTF">2022-04-06T16:44:00Z</dcterms:modified>
</cp:coreProperties>
</file>